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C5B" w:rsidRPr="00422C5B" w:rsidRDefault="00422C5B" w:rsidP="00422C5B">
      <w:pPr>
        <w:jc w:val="center"/>
        <w:rPr>
          <w:lang w:val="en-IN"/>
        </w:rPr>
      </w:pPr>
      <w:r w:rsidRPr="00422C5B">
        <w:rPr>
          <w:b/>
          <w:lang w:val="en-IN"/>
        </w:rPr>
        <w:t>Procurement of Laptop for Asst. State ASHA Manager</w:t>
      </w:r>
      <w:r w:rsidRPr="00422C5B">
        <w:rPr>
          <w:lang w:val="en-IN"/>
        </w:rPr>
        <w:t xml:space="preserve"> :</w:t>
      </w:r>
    </w:p>
    <w:p w:rsidR="00422C5B" w:rsidRDefault="00422C5B" w:rsidP="00422C5B">
      <w:pPr>
        <w:pStyle w:val="ListParagraph"/>
        <w:ind w:left="0"/>
        <w:jc w:val="both"/>
        <w:rPr>
          <w:lang w:val="en-IN"/>
        </w:rPr>
      </w:pPr>
    </w:p>
    <w:p w:rsidR="00422C5B" w:rsidRDefault="00422C5B" w:rsidP="00422C5B">
      <w:pPr>
        <w:pStyle w:val="ListParagraph"/>
        <w:ind w:left="0" w:firstLine="720"/>
        <w:jc w:val="both"/>
        <w:rPr>
          <w:lang w:val="en-IN"/>
        </w:rPr>
      </w:pPr>
      <w:r>
        <w:rPr>
          <w:lang w:val="en-IN"/>
        </w:rPr>
        <w:t xml:space="preserve">It is well known that for effective rolling out of Public Health Programmes, ASHAs are the strongholds. They are the first contacts with the community, bridges between the community and institutions. Success of community participation in health can be credited to the unrelenting work of ASHAs who are unsalaried. </w:t>
      </w:r>
    </w:p>
    <w:p w:rsidR="00422C5B" w:rsidRDefault="00422C5B" w:rsidP="00422C5B">
      <w:pPr>
        <w:pStyle w:val="ListParagraph"/>
        <w:ind w:left="0" w:firstLine="720"/>
        <w:jc w:val="both"/>
        <w:rPr>
          <w:lang w:val="en-IN"/>
        </w:rPr>
      </w:pPr>
      <w:r>
        <w:rPr>
          <w:lang w:val="en-IN"/>
        </w:rPr>
        <w:t>It has, unfortunately been observed that even though the works of ASHAs are acknowledged, it does not translate into timely and full payment of their honorarium. Many ASHAs and even the concerned officials are not fully aware of all the incentives ASHAs are supposed to get. Many performances by ASHAs go unrewarded by means of incentives due to lack of awareness. This often results in demotivation and decreased output from ASHAs which is quite understandable. Also, another issue faced in ASHA management is the payment of their incentives from different windows, causing inconvenience, waste of time and energy, compounded by absence of dealing staff when they come to claim. It has been observed that a substantial amount of their incentives also got spent in the process.</w:t>
      </w:r>
    </w:p>
    <w:p w:rsidR="00422C5B" w:rsidRDefault="00422C5B" w:rsidP="00422C5B">
      <w:pPr>
        <w:pStyle w:val="ListParagraph"/>
        <w:ind w:left="0" w:firstLine="720"/>
        <w:jc w:val="both"/>
        <w:rPr>
          <w:lang w:val="en-IN"/>
        </w:rPr>
      </w:pPr>
      <w:r>
        <w:rPr>
          <w:lang w:val="en-IN"/>
        </w:rPr>
        <w:t>Taking all these into account, Asst. State ASHA Manager is working on facilitating and ensuring that they receive their due incentives on time and in full. Database of all ASHAs and their facilitators need to be computerised for easy analysis. Efforts are also put in to create a single-window payment for better functioning and efficiency.</w:t>
      </w:r>
    </w:p>
    <w:p w:rsidR="00422C5B" w:rsidRDefault="00422C5B" w:rsidP="00422C5B">
      <w:pPr>
        <w:pStyle w:val="ListParagraph"/>
        <w:ind w:left="0" w:firstLine="720"/>
        <w:jc w:val="both"/>
        <w:rPr>
          <w:lang w:val="en-IN"/>
        </w:rPr>
      </w:pPr>
      <w:bookmarkStart w:id="0" w:name="_GoBack"/>
      <w:bookmarkEnd w:id="0"/>
      <w:r>
        <w:rPr>
          <w:lang w:val="en-IN"/>
        </w:rPr>
        <w:t>Moreover, the Asst. State ASHA Manager is to travel across the State, hand-hold the ASHAs and give trainings. In order to maintain and update records, it is essential to procure a laptop for both office and field use. Having a laptop will enable the Asst. State ASHA Coordinator to immediately update the position of ASHAs, level of performance, their facilitators and tracking of due payments.</w:t>
      </w:r>
    </w:p>
    <w:p w:rsidR="00422C5B" w:rsidRDefault="00422C5B" w:rsidP="00422C5B">
      <w:pPr>
        <w:pStyle w:val="ListParagraph"/>
        <w:ind w:left="0"/>
        <w:jc w:val="both"/>
        <w:rPr>
          <w:lang w:val="en-IN"/>
        </w:rPr>
      </w:pPr>
    </w:p>
    <w:p w:rsidR="00422C5B" w:rsidRPr="00D934F4" w:rsidRDefault="00422C5B" w:rsidP="00422C5B">
      <w:pPr>
        <w:pStyle w:val="ListParagraph"/>
        <w:ind w:left="0"/>
        <w:jc w:val="both"/>
        <w:rPr>
          <w:lang w:val="en-IN"/>
        </w:rPr>
      </w:pPr>
      <w:r>
        <w:rPr>
          <w:lang w:val="en-IN"/>
        </w:rPr>
        <w:t>Estimate: Laptop @ Rs 45000/- x 1 = Rs 45000/-</w:t>
      </w:r>
    </w:p>
    <w:p w:rsidR="00CD4899" w:rsidRDefault="00CD4899"/>
    <w:sectPr w:rsidR="00CD48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C75F6"/>
    <w:multiLevelType w:val="hybridMultilevel"/>
    <w:tmpl w:val="EB9421D6"/>
    <w:lvl w:ilvl="0" w:tplc="073E4A44">
      <w:start w:val="4"/>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C5B"/>
    <w:rsid w:val="00422C5B"/>
    <w:rsid w:val="00CD4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2C5B"/>
    <w:pPr>
      <w:ind w:left="720"/>
      <w:contextualSpacing/>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2C5B"/>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Cent</dc:creator>
  <cp:lastModifiedBy>Mr. Cent</cp:lastModifiedBy>
  <cp:revision>1</cp:revision>
  <dcterms:created xsi:type="dcterms:W3CDTF">2014-11-20T11:11:00Z</dcterms:created>
  <dcterms:modified xsi:type="dcterms:W3CDTF">2014-11-20T11:12:00Z</dcterms:modified>
</cp:coreProperties>
</file>